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65" w:rsidRDefault="00446365" w:rsidP="004463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36363"/>
          <w:kern w:val="36"/>
          <w:sz w:val="44"/>
          <w:szCs w:val="44"/>
          <w:lang w:eastAsia="ru-RU"/>
        </w:rPr>
      </w:pPr>
      <w:r w:rsidRPr="00446365">
        <w:rPr>
          <w:rFonts w:ascii="Times New Roman" w:eastAsia="Times New Roman" w:hAnsi="Times New Roman" w:cs="Times New Roman"/>
          <w:b/>
          <w:bCs/>
          <w:color w:val="636363"/>
          <w:kern w:val="36"/>
          <w:sz w:val="44"/>
          <w:szCs w:val="44"/>
          <w:lang w:eastAsia="ru-RU"/>
        </w:rPr>
        <w:t>Подготовка к исследованиям</w:t>
      </w:r>
    </w:p>
    <w:p w:rsidR="00446365" w:rsidRPr="00446365" w:rsidRDefault="00446365" w:rsidP="004463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36363"/>
          <w:kern w:val="36"/>
          <w:sz w:val="44"/>
          <w:szCs w:val="44"/>
          <w:lang w:eastAsia="ru-RU"/>
        </w:rPr>
      </w:pPr>
    </w:p>
    <w:p w:rsidR="00446365" w:rsidRDefault="00446365" w:rsidP="004463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 w:rsidRPr="00446365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Вошедшая в стоматологическую практику рентгенография, обеспечивает незаменимую помощь при диагностике, лечении и профилактике стоматологического заболевания. Современная терапия заболеваний зубных рядов, дефекта челюсти, немыслимы без рентгенографии, а применение в повседневной практике цифровых </w:t>
      </w:r>
      <w:proofErr w:type="spellStart"/>
      <w:r w:rsidRPr="00446365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визиографов</w:t>
      </w:r>
      <w:proofErr w:type="spellEnd"/>
      <w:r w:rsidRPr="00446365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 поднимает повышается качество стоматологии.</w:t>
      </w:r>
    </w:p>
    <w:p w:rsidR="00446365" w:rsidRPr="00446365" w:rsidRDefault="00446365" w:rsidP="004463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</w:p>
    <w:p w:rsidR="00446365" w:rsidRPr="00446365" w:rsidRDefault="00446365" w:rsidP="004463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 w:rsidRPr="00446365">
        <w:rPr>
          <w:rFonts w:ascii="Times New Roman" w:eastAsia="Times New Roman" w:hAnsi="Times New Roman" w:cs="Times New Roman"/>
          <w:b/>
          <w:bCs/>
          <w:color w:val="56585A"/>
          <w:sz w:val="28"/>
          <w:szCs w:val="28"/>
          <w:lang w:eastAsia="ru-RU"/>
        </w:rPr>
        <w:t>Рентгеновские снимки выполняются в специально оборудованном кабинете с помощью рентгеновского аппарата.</w:t>
      </w:r>
    </w:p>
    <w:p w:rsidR="00446365" w:rsidRPr="00446365" w:rsidRDefault="00446365" w:rsidP="004463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 w:rsidRPr="00446365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При выполнении любых способов рентгенографии зубочелюстного аппарата для исключения динамической нерезкости получаемого на снимке изображения непременным и важнейшим условием является полная неподвижность пациента в нужном положении. Для этой цели необходимо обеспечить стабилизацию пациента с помощью удобного кресла с фиксирующим подголовником и подлокотниками. Обычно снимок производится через 3-4 секунды после команды: "не дышать".</w:t>
      </w:r>
    </w:p>
    <w:p w:rsidR="00446365" w:rsidRPr="00446365" w:rsidRDefault="00446365" w:rsidP="004463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 w:rsidRPr="00446365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В поликлинических условиях чаще всего применяют </w:t>
      </w:r>
      <w:proofErr w:type="spellStart"/>
      <w:r w:rsidRPr="00446365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внутриротовую</w:t>
      </w:r>
      <w:proofErr w:type="spellEnd"/>
      <w:r w:rsidRPr="00446365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 близкофокусную контактную рентгенографию.</w:t>
      </w:r>
    </w:p>
    <w:p w:rsidR="00446365" w:rsidRDefault="00446365" w:rsidP="004463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 w:rsidRPr="00446365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Большую помощь врачу оказывает рентгенография при лечении корневых каналов зубов (по рентгеновскому снимку определяют их направление, степень заполнения, проходимость), определении состояния окружающих корень зуба тканей, выявлении патологических процессов в костной ткани, ее структуры.</w:t>
      </w:r>
    </w:p>
    <w:p w:rsidR="00446365" w:rsidRPr="00446365" w:rsidRDefault="00446365" w:rsidP="004463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</w:p>
    <w:p w:rsidR="00446365" w:rsidRPr="00446365" w:rsidRDefault="00446365" w:rsidP="004463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 w:rsidRPr="00446365">
        <w:rPr>
          <w:rFonts w:ascii="Times New Roman" w:eastAsia="Times New Roman" w:hAnsi="Times New Roman" w:cs="Times New Roman"/>
          <w:b/>
          <w:bCs/>
          <w:color w:val="56585A"/>
          <w:sz w:val="28"/>
          <w:szCs w:val="28"/>
          <w:lang w:eastAsia="ru-RU"/>
        </w:rPr>
        <w:t>Общие правила подготовки пациента:</w:t>
      </w:r>
    </w:p>
    <w:p w:rsidR="00446365" w:rsidRPr="00446365" w:rsidRDefault="00446365" w:rsidP="004463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 w:rsidRPr="00446365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1. Психологическая подготовка. Пациент должен понимать важность предстоящего исследования, должен быть уверен в безопасности предстоящего исследования.</w:t>
      </w:r>
    </w:p>
    <w:p w:rsidR="00446365" w:rsidRPr="00446365" w:rsidRDefault="00446365" w:rsidP="004463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 w:rsidRPr="00446365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2. Перед проведением исследования необходимо позаботится о том, чтобы сделать орган более доступным во время исследования. Пациенту необходимо почистить зубы, не курить. Специальной подготовки к исследованию не требуется.</w:t>
      </w:r>
    </w:p>
    <w:p w:rsidR="00446365" w:rsidRDefault="00446365" w:rsidP="004463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 w:rsidRPr="00446365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3. Единственное противопоказание - это беременность, о наличии которой следует сообщить доктору.</w:t>
      </w:r>
    </w:p>
    <w:p w:rsidR="00446365" w:rsidRPr="00446365" w:rsidRDefault="00446365" w:rsidP="004463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</w:p>
    <w:p w:rsidR="00446365" w:rsidRPr="00446365" w:rsidRDefault="00446365" w:rsidP="004463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 w:rsidRPr="00446365">
        <w:rPr>
          <w:rFonts w:ascii="Times New Roman" w:eastAsia="Times New Roman" w:hAnsi="Times New Roman" w:cs="Times New Roman"/>
          <w:b/>
          <w:bCs/>
          <w:color w:val="56585A"/>
          <w:sz w:val="28"/>
          <w:szCs w:val="28"/>
          <w:lang w:eastAsia="ru-RU"/>
        </w:rPr>
        <w:t>Опасности и осложнения:</w:t>
      </w:r>
    </w:p>
    <w:p w:rsidR="00446365" w:rsidRDefault="00446365" w:rsidP="004463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 w:rsidRPr="00446365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Биологическое действие малых доз ионизирующих излучений, связанных с рентгенологическими исследованиями, не вызывает непосредственных лучевых реакций. Как и при всяком рентгенологическом исследовании происходит крайне небольшое, вполне допустимое воздействие рентгеновских лучей.</w:t>
      </w:r>
    </w:p>
    <w:p w:rsidR="00446365" w:rsidRPr="00446365" w:rsidRDefault="00446365" w:rsidP="004463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</w:p>
    <w:p w:rsidR="00446365" w:rsidRPr="00446365" w:rsidRDefault="00446365" w:rsidP="004463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 w:rsidRPr="00446365">
        <w:rPr>
          <w:rFonts w:ascii="Times New Roman" w:eastAsia="Times New Roman" w:hAnsi="Times New Roman" w:cs="Times New Roman"/>
          <w:b/>
          <w:bCs/>
          <w:color w:val="56585A"/>
          <w:sz w:val="28"/>
          <w:szCs w:val="28"/>
          <w:lang w:eastAsia="ru-RU"/>
        </w:rPr>
        <w:t>Радиационная безопасность пациентов обеспечивается следующими путями:</w:t>
      </w:r>
    </w:p>
    <w:p w:rsidR="00446365" w:rsidRPr="00446365" w:rsidRDefault="00446365" w:rsidP="004463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 w:rsidRPr="00446365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- знание врачом-стоматологом оптимальных алгоритмов обследования пациентов с различными видами патологии,</w:t>
      </w:r>
    </w:p>
    <w:p w:rsidR="00446365" w:rsidRPr="00446365" w:rsidRDefault="00446365" w:rsidP="004463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 w:rsidRPr="00446365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- знание врачом-стоматологом величин радиационной нагрузки при различных методах рентгенологическо</w:t>
      </w:r>
      <w:bookmarkStart w:id="0" w:name="_GoBack"/>
      <w:bookmarkEnd w:id="0"/>
      <w:r w:rsidRPr="00446365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го исследования,</w:t>
      </w:r>
    </w:p>
    <w:p w:rsidR="00446365" w:rsidRPr="00446365" w:rsidRDefault="00446365" w:rsidP="004463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 w:rsidRPr="00446365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- экранирование жизненно важных и высокочувствительных органов пациента при помощи рентгенозащитного воротника,</w:t>
      </w:r>
    </w:p>
    <w:p w:rsidR="00446365" w:rsidRPr="00446365" w:rsidRDefault="00446365" w:rsidP="004463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 w:rsidRPr="00446365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- </w:t>
      </w:r>
      <w:proofErr w:type="spellStart"/>
      <w:r w:rsidRPr="00446365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диафрагмирование</w:t>
      </w:r>
      <w:proofErr w:type="spellEnd"/>
      <w:r w:rsidRPr="00446365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 поля облучения,</w:t>
      </w:r>
    </w:p>
    <w:p w:rsidR="00446365" w:rsidRPr="00446365" w:rsidRDefault="00446365" w:rsidP="004463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 w:rsidRPr="00446365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- сокращение до минимума времени исследования.</w:t>
      </w:r>
    </w:p>
    <w:p w:rsidR="00BF0074" w:rsidRDefault="00BF0074"/>
    <w:sectPr w:rsidR="00BF0074" w:rsidSect="00446365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65"/>
    <w:rsid w:val="00446365"/>
    <w:rsid w:val="00B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DE74B-55C8-44F3-AA71-810B7732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6365"/>
    <w:pPr>
      <w:spacing w:before="100" w:beforeAutospacing="1" w:after="100" w:afterAutospacing="1" w:line="630" w:lineRule="atLeast"/>
      <w:outlineLvl w:val="0"/>
    </w:pPr>
    <w:rPr>
      <w:rFonts w:ascii="Times New Roman" w:eastAsia="Times New Roman" w:hAnsi="Times New Roman" w:cs="Times New Roman"/>
      <w:b/>
      <w:bCs/>
      <w:color w:val="636363"/>
      <w:kern w:val="36"/>
      <w:sz w:val="57"/>
      <w:szCs w:val="5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365"/>
    <w:rPr>
      <w:rFonts w:ascii="Times New Roman" w:eastAsia="Times New Roman" w:hAnsi="Times New Roman" w:cs="Times New Roman"/>
      <w:b/>
      <w:bCs/>
      <w:color w:val="636363"/>
      <w:kern w:val="36"/>
      <w:sz w:val="57"/>
      <w:szCs w:val="57"/>
      <w:lang w:eastAsia="ru-RU"/>
    </w:rPr>
  </w:style>
  <w:style w:type="paragraph" w:customStyle="1" w:styleId="contenttext">
    <w:name w:val="content_text"/>
    <w:basedOn w:val="a"/>
    <w:rsid w:val="00446365"/>
    <w:pPr>
      <w:spacing w:before="100" w:beforeAutospacing="1" w:after="100" w:afterAutospacing="1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cp:lastPrinted>2016-08-03T08:54:00Z</cp:lastPrinted>
  <dcterms:created xsi:type="dcterms:W3CDTF">2016-08-03T08:53:00Z</dcterms:created>
  <dcterms:modified xsi:type="dcterms:W3CDTF">2016-08-03T08:55:00Z</dcterms:modified>
</cp:coreProperties>
</file>